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Montserrat" w:cs="Montserrat" w:eastAsia="Montserrat" w:hAnsi="Montserrat"/>
        </w:rPr>
      </w:pPr>
      <w:r w:rsidDel="00000000" w:rsidR="00000000" w:rsidRPr="00000000">
        <w:rPr>
          <w:rtl w:val="0"/>
        </w:rPr>
      </w:r>
    </w:p>
    <w:tbl>
      <w:tblPr>
        <w:tblStyle w:val="Table1"/>
        <w:tblW w:w="940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04"/>
        <w:tblGridChange w:id="0">
          <w:tblGrid>
            <w:gridCol w:w="9404"/>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6"/>
                <w:szCs w:val="26"/>
              </w:rPr>
            </w:pPr>
            <w:r w:rsidDel="00000000" w:rsidR="00000000" w:rsidRPr="00000000">
              <w:rPr>
                <w:rFonts w:ascii="Montserrat" w:cs="Montserrat" w:eastAsia="Montserrat" w:hAnsi="Montserrat"/>
                <w:rtl w:val="0"/>
              </w:rPr>
              <w:t xml:space="preserve">Titre du poste : </w:t>
            </w:r>
            <w:r w:rsidDel="00000000" w:rsidR="00000000" w:rsidRPr="00000000">
              <w:rPr>
                <w:b w:val="1"/>
                <w:bCs w:val="1"/>
                <w:sz w:val="26"/>
                <w:szCs w:val="26"/>
                <w:rtl w:val="0"/>
              </w:rPr>
              <w:t xml:space="preserve">Agente / Agent de verdissement - volet résidentiel</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Montserrat" w:cs="Montserrat" w:eastAsia="Montserrat" w:hAnsi="Montserrat"/>
                <w:rtl w:val="0"/>
              </w:rPr>
              <w:t xml:space="preserve">Nombre de postes à combler : 1</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Fonts w:ascii="Montserrat" w:cs="Montserrat" w:eastAsia="Montserrat" w:hAnsi="Montserrat"/>
                <w:rtl w:val="0"/>
              </w:rPr>
              <w:t xml:space="preserve">Date de début : </w:t>
            </w:r>
            <w:r w:rsidDel="00000000" w:rsidR="00000000" w:rsidRPr="00000000">
              <w:rPr>
                <w:rtl w:val="0"/>
              </w:rPr>
              <w:t xml:space="preserve">mi-mars 2026</w:t>
            </w:r>
            <w:r w:rsidDel="00000000" w:rsidR="00000000" w:rsidRPr="00000000">
              <w:rPr>
                <w:rFonts w:ascii="Montserrat" w:cs="Montserrat" w:eastAsia="Montserrat" w:hAnsi="Montserrat"/>
                <w:rtl w:val="0"/>
              </w:rPr>
              <w:t xml:space="preserve"> </w:t>
            </w:r>
          </w:p>
        </w:tc>
      </w:tr>
    </w:tbl>
    <w:p w:rsidR="00000000" w:rsidDel="00000000" w:rsidP="00000000" w:rsidRDefault="00000000" w:rsidRPr="00000000" w14:paraId="00000005">
      <w:pPr>
        <w:pStyle w:val="Heading3"/>
        <w:keepNext w:val="0"/>
        <w:keepLines w:val="0"/>
        <w:spacing w:line="240" w:lineRule="auto"/>
        <w:rPr>
          <w:b w:val="1"/>
          <w:bCs w:val="1"/>
        </w:rPr>
      </w:pPr>
      <w:bookmarkStart w:colFirst="0" w:colLast="0" w:name="_jsmocfea1y55" w:id="0"/>
      <w:bookmarkEnd w:id="0"/>
      <w:r w:rsidDel="00000000" w:rsidR="00000000" w:rsidRPr="00000000">
        <w:rPr>
          <w:b w:val="1"/>
          <w:bCs w:val="1"/>
          <w:rtl w:val="0"/>
        </w:rPr>
        <w:t xml:space="preserve">Poste à temps </w:t>
      </w:r>
      <w:r w:rsidDel="00000000" w:rsidR="00000000" w:rsidRPr="00000000">
        <w:rPr>
          <w:rtl w:val="0"/>
        </w:rPr>
        <w:t xml:space="preserve">plein</w:t>
      </w:r>
      <w:r w:rsidDel="00000000" w:rsidR="00000000" w:rsidRPr="00000000">
        <w:rPr>
          <w:rtl w:val="0"/>
        </w:rPr>
      </w:r>
    </w:p>
    <w:p w:rsidR="00000000" w:rsidDel="00000000" w:rsidP="00000000" w:rsidRDefault="00000000" w:rsidRPr="00000000" w14:paraId="00000006">
      <w:pPr>
        <w:spacing w:after="240" w:before="240" w:line="240" w:lineRule="auto"/>
        <w:rPr/>
      </w:pPr>
      <w:r w:rsidDel="00000000" w:rsidR="00000000" w:rsidRPr="00000000">
        <w:rPr>
          <w:b w:val="1"/>
          <w:bCs w:val="1"/>
          <w:rtl w:val="0"/>
        </w:rPr>
        <w:t xml:space="preserve">CANOPÉE - Le réseau pour la forêt urbaine</w:t>
      </w:r>
      <w:r w:rsidDel="00000000" w:rsidR="00000000" w:rsidRPr="00000000">
        <w:rPr>
          <w:rtl w:val="0"/>
        </w:rPr>
        <w:t xml:space="preserve"> est une entreprise d’économie sociale dédiée à la protection, à la mise en valeur et à la gestion de la forêt urbaine. Chaque jour, notre équipe contribue à la </w:t>
      </w:r>
      <w:r w:rsidDel="00000000" w:rsidR="00000000" w:rsidRPr="00000000">
        <w:rPr>
          <w:b w:val="1"/>
          <w:bCs w:val="1"/>
          <w:rtl w:val="0"/>
        </w:rPr>
        <w:t xml:space="preserve">transition socio-écologique</w:t>
      </w:r>
      <w:r w:rsidDel="00000000" w:rsidR="00000000" w:rsidRPr="00000000">
        <w:rPr>
          <w:rtl w:val="0"/>
        </w:rPr>
        <w:t xml:space="preserve"> en favorisant un environnement plus vert, plus sain et plus résilient pour l’ensemble de la collectivité.  </w:t>
      </w:r>
    </w:p>
    <w:p w:rsidR="00000000" w:rsidDel="00000000" w:rsidP="00000000" w:rsidRDefault="00000000" w:rsidRPr="00000000" w14:paraId="00000007">
      <w:pPr>
        <w:spacing w:after="240" w:before="240" w:line="240" w:lineRule="auto"/>
        <w:rPr/>
      </w:pPr>
      <w:r w:rsidDel="00000000" w:rsidR="00000000" w:rsidRPr="00000000">
        <w:rPr>
          <w:rtl w:val="0"/>
        </w:rPr>
        <w:t xml:space="preserve">Nous sommes à la recherche d’une personne rigoureuse et passionnée pour se joindre à notre </w:t>
      </w:r>
      <w:r w:rsidDel="00000000" w:rsidR="00000000" w:rsidRPr="00000000">
        <w:rPr>
          <w:b w:val="1"/>
          <w:bCs w:val="1"/>
          <w:rtl w:val="0"/>
        </w:rPr>
        <w:t xml:space="preserve">équipe bienveillante et collaborative.</w:t>
      </w:r>
      <w:r w:rsidDel="00000000" w:rsidR="00000000" w:rsidRPr="00000000">
        <w:rPr>
          <w:rtl w:val="0"/>
        </w:rPr>
        <w:t xml:space="preserve"> Le mandat consiste à </w:t>
      </w:r>
      <w:r w:rsidDel="00000000" w:rsidR="00000000" w:rsidRPr="00000000">
        <w:rPr>
          <w:rtl w:val="0"/>
        </w:rPr>
        <w:t xml:space="preserve">assurer le service à la clientèle auprès des citoyens et autres demandes en lien avec le verdissement du secteur résidentiel.</w:t>
      </w:r>
      <w:r w:rsidDel="00000000" w:rsidR="00000000" w:rsidRPr="00000000">
        <w:rPr>
          <w:rtl w:val="0"/>
        </w:rPr>
        <w:t xml:space="preserve"> La personne recherchée doit être en mesure de bien communiquer. Elle doit également faire preuve de patience et de cordialité.</w:t>
      </w:r>
    </w:p>
    <w:p w:rsidR="00000000" w:rsidDel="00000000" w:rsidP="00000000" w:rsidRDefault="00000000" w:rsidRPr="00000000" w14:paraId="00000008">
      <w:pPr>
        <w:spacing w:before="60"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pStyle w:val="Heading3"/>
        <w:keepNext w:val="0"/>
        <w:keepLines w:val="0"/>
        <w:spacing w:line="240" w:lineRule="auto"/>
        <w:rPr>
          <w:sz w:val="26"/>
          <w:szCs w:val="26"/>
        </w:rPr>
      </w:pPr>
      <w:bookmarkStart w:colFirst="0" w:colLast="0" w:name="_6rlfyo8rshbl" w:id="1"/>
      <w:bookmarkEnd w:id="1"/>
      <w:r w:rsidDel="00000000" w:rsidR="00000000" w:rsidRPr="00000000">
        <w:rPr>
          <w:sz w:val="26"/>
          <w:szCs w:val="26"/>
          <w:rtl w:val="0"/>
        </w:rPr>
        <w:t xml:space="preserve">Vos principales responsabilités</w:t>
      </w:r>
    </w:p>
    <w:p w:rsidR="00000000" w:rsidDel="00000000" w:rsidP="00000000" w:rsidRDefault="00000000" w:rsidRPr="00000000" w14:paraId="0000000A">
      <w:pPr>
        <w:spacing w:after="240" w:before="240" w:line="240" w:lineRule="auto"/>
        <w:rPr/>
      </w:pPr>
      <w:r w:rsidDel="00000000" w:rsidR="00000000" w:rsidRPr="00000000">
        <w:rPr>
          <w:rtl w:val="0"/>
        </w:rPr>
        <w:t xml:space="preserve">Sous la supervision de la Responsable du verdissement, vous devrez :</w:t>
      </w:r>
    </w:p>
    <w:p w:rsidR="00000000" w:rsidDel="00000000" w:rsidP="00000000" w:rsidRDefault="00000000" w:rsidRPr="00000000" w14:paraId="0000000B">
      <w:pPr>
        <w:numPr>
          <w:ilvl w:val="0"/>
          <w:numId w:val="1"/>
        </w:numPr>
        <w:spacing w:after="0" w:before="0" w:line="240" w:lineRule="auto"/>
        <w:ind w:left="720" w:hanging="360"/>
        <w:rPr>
          <w:sz w:val="22"/>
          <w:szCs w:val="22"/>
        </w:rPr>
      </w:pPr>
      <w:r w:rsidDel="00000000" w:rsidR="00000000" w:rsidRPr="00000000">
        <w:rPr>
          <w:rtl w:val="0"/>
        </w:rPr>
        <w:t xml:space="preserve">Répondre aux demandes des citoyens concernant le fonctionnement des programmes de verdissement résidentiels, les conseiller et leur fournir des informations relatives aux végétaux proposés</w:t>
      </w:r>
      <w:r w:rsidDel="00000000" w:rsidR="00000000" w:rsidRPr="00000000">
        <w:rPr>
          <w:rtl w:val="0"/>
        </w:rPr>
        <w:t xml:space="preserve">;</w:t>
      </w:r>
    </w:p>
    <w:p w:rsidR="00000000" w:rsidDel="00000000" w:rsidP="00000000" w:rsidRDefault="00000000" w:rsidRPr="00000000" w14:paraId="0000000C">
      <w:pPr>
        <w:numPr>
          <w:ilvl w:val="0"/>
          <w:numId w:val="1"/>
        </w:numPr>
        <w:spacing w:after="0" w:before="0" w:line="240" w:lineRule="auto"/>
        <w:ind w:left="720" w:hanging="360"/>
        <w:rPr>
          <w:sz w:val="22"/>
          <w:szCs w:val="22"/>
        </w:rPr>
      </w:pPr>
      <w:r w:rsidDel="00000000" w:rsidR="00000000" w:rsidRPr="00000000">
        <w:rPr>
          <w:rtl w:val="0"/>
        </w:rPr>
        <w:t xml:space="preserve">Valider les commandes des citoyens, assurer les suivis des commandes et des livraisons</w:t>
      </w:r>
      <w:r w:rsidDel="00000000" w:rsidR="00000000" w:rsidRPr="00000000">
        <w:rPr>
          <w:rtl w:val="0"/>
        </w:rPr>
        <w:t xml:space="preserve">;</w:t>
      </w:r>
    </w:p>
    <w:p w:rsidR="00000000" w:rsidDel="00000000" w:rsidP="00000000" w:rsidRDefault="00000000" w:rsidRPr="00000000" w14:paraId="0000000D">
      <w:pPr>
        <w:numPr>
          <w:ilvl w:val="0"/>
          <w:numId w:val="1"/>
        </w:numPr>
        <w:spacing w:after="0" w:before="0" w:line="240" w:lineRule="auto"/>
        <w:ind w:left="720" w:hanging="360"/>
        <w:rPr>
          <w:sz w:val="22"/>
          <w:szCs w:val="22"/>
        </w:rPr>
      </w:pPr>
      <w:r w:rsidDel="00000000" w:rsidR="00000000" w:rsidRPr="00000000">
        <w:rPr>
          <w:rtl w:val="0"/>
        </w:rPr>
        <w:t xml:space="preserve">Contribuer à l’organisation des campagnes de distributions d’arbres (matériel, logistiques, suivis, etc.);</w:t>
      </w:r>
      <w:r w:rsidDel="00000000" w:rsidR="00000000" w:rsidRPr="00000000">
        <w:rPr>
          <w:rtl w:val="0"/>
        </w:rPr>
      </w:r>
    </w:p>
    <w:p w:rsidR="00000000" w:rsidDel="00000000" w:rsidP="00000000" w:rsidRDefault="00000000" w:rsidRPr="00000000" w14:paraId="0000000E">
      <w:pPr>
        <w:numPr>
          <w:ilvl w:val="0"/>
          <w:numId w:val="2"/>
        </w:numPr>
        <w:spacing w:after="0" w:before="0" w:line="240" w:lineRule="auto"/>
        <w:ind w:left="720" w:hanging="360"/>
        <w:rPr/>
      </w:pPr>
      <w:r w:rsidDel="00000000" w:rsidR="00000000" w:rsidRPr="00000000">
        <w:rPr>
          <w:rtl w:val="0"/>
        </w:rPr>
        <w:t xml:space="preserve">Participer à la gestion de la plateforme des commandes d’arbres ainsi que des transactions, des échanges et des remboursements</w:t>
      </w:r>
      <w:r w:rsidDel="00000000" w:rsidR="00000000" w:rsidRPr="00000000">
        <w:rPr>
          <w:rtl w:val="0"/>
        </w:rPr>
        <w:t xml:space="preserve">;</w:t>
      </w:r>
    </w:p>
    <w:p w:rsidR="00000000" w:rsidDel="00000000" w:rsidP="00000000" w:rsidRDefault="00000000" w:rsidRPr="00000000" w14:paraId="0000000F">
      <w:pPr>
        <w:numPr>
          <w:ilvl w:val="0"/>
          <w:numId w:val="2"/>
        </w:numPr>
        <w:spacing w:after="0" w:before="0" w:line="240" w:lineRule="auto"/>
        <w:ind w:left="720" w:hanging="360"/>
        <w:rPr/>
      </w:pPr>
      <w:r w:rsidDel="00000000" w:rsidR="00000000" w:rsidRPr="00000000">
        <w:rPr>
          <w:rtl w:val="0"/>
        </w:rPr>
        <w:t xml:space="preserve">Prendre part à la planification et à la logistique des commandes des végétaux;</w:t>
      </w:r>
    </w:p>
    <w:p w:rsidR="00000000" w:rsidDel="00000000" w:rsidP="00000000" w:rsidRDefault="00000000" w:rsidRPr="00000000" w14:paraId="00000010">
      <w:pPr>
        <w:numPr>
          <w:ilvl w:val="0"/>
          <w:numId w:val="2"/>
        </w:numPr>
        <w:spacing w:after="0" w:before="0" w:line="240" w:lineRule="auto"/>
        <w:ind w:left="720" w:hanging="360"/>
        <w:rPr/>
      </w:pPr>
      <w:r w:rsidDel="00000000" w:rsidR="00000000" w:rsidRPr="00000000">
        <w:rPr>
          <w:rtl w:val="0"/>
        </w:rPr>
        <w:t xml:space="preserve">Assurer un suivi auprès des clients (communication régulière, suivi des demandes, facturation, satisfaction, etc.);</w:t>
      </w:r>
    </w:p>
    <w:p w:rsidR="00000000" w:rsidDel="00000000" w:rsidP="00000000" w:rsidRDefault="00000000" w:rsidRPr="00000000" w14:paraId="00000011">
      <w:pPr>
        <w:numPr>
          <w:ilvl w:val="0"/>
          <w:numId w:val="2"/>
        </w:numPr>
        <w:spacing w:after="0" w:before="0" w:line="240" w:lineRule="auto"/>
        <w:ind w:left="720" w:hanging="360"/>
        <w:rPr/>
      </w:pPr>
      <w:r w:rsidDel="00000000" w:rsidR="00000000" w:rsidRPr="00000000">
        <w:rPr>
          <w:rtl w:val="0"/>
        </w:rPr>
        <w:t xml:space="preserve">Au besoin, soutenir l’équipe dans la rédaction de rapports, bilans, post-mortems, etc., et participer activement aux rencontres de suivi avec les partenaires;</w:t>
      </w:r>
    </w:p>
    <w:p w:rsidR="00000000" w:rsidDel="00000000" w:rsidP="00000000" w:rsidRDefault="00000000" w:rsidRPr="00000000" w14:paraId="00000012">
      <w:pPr>
        <w:numPr>
          <w:ilvl w:val="0"/>
          <w:numId w:val="2"/>
        </w:numPr>
        <w:spacing w:after="0" w:before="0" w:line="240" w:lineRule="auto"/>
        <w:ind w:left="720" w:hanging="360"/>
        <w:rPr/>
      </w:pPr>
      <w:r w:rsidDel="00000000" w:rsidR="00000000" w:rsidRPr="00000000">
        <w:rPr>
          <w:rtl w:val="0"/>
        </w:rPr>
        <w:t xml:space="preserve">Réaliser toutes autres tâches connexes requises dans le cadre du mandat (démarchage, aide au projet).</w:t>
      </w:r>
    </w:p>
    <w:p w:rsidR="00000000" w:rsidDel="00000000" w:rsidP="00000000" w:rsidRDefault="00000000" w:rsidRPr="00000000" w14:paraId="00000013">
      <w:pPr>
        <w:spacing w:before="60"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pStyle w:val="Heading3"/>
        <w:keepNext w:val="0"/>
        <w:keepLines w:val="0"/>
        <w:spacing w:line="240" w:lineRule="auto"/>
        <w:rPr>
          <w:sz w:val="26"/>
          <w:szCs w:val="26"/>
        </w:rPr>
      </w:pPr>
      <w:bookmarkStart w:colFirst="0" w:colLast="0" w:name="_crfdes18z175" w:id="2"/>
      <w:bookmarkEnd w:id="2"/>
      <w:r w:rsidDel="00000000" w:rsidR="00000000" w:rsidRPr="00000000">
        <w:br w:type="page"/>
      </w:r>
      <w:r w:rsidDel="00000000" w:rsidR="00000000" w:rsidRPr="00000000">
        <w:rPr>
          <w:rtl w:val="0"/>
        </w:rPr>
      </w:r>
    </w:p>
    <w:p w:rsidR="00000000" w:rsidDel="00000000" w:rsidP="00000000" w:rsidRDefault="00000000" w:rsidRPr="00000000" w14:paraId="00000015">
      <w:pPr>
        <w:pStyle w:val="Heading3"/>
        <w:keepNext w:val="0"/>
        <w:keepLines w:val="0"/>
        <w:spacing w:line="240" w:lineRule="auto"/>
        <w:rPr>
          <w:sz w:val="26"/>
          <w:szCs w:val="26"/>
        </w:rPr>
      </w:pPr>
      <w:bookmarkStart w:colFirst="0" w:colLast="0" w:name="_u297yculdm2u" w:id="3"/>
      <w:bookmarkEnd w:id="3"/>
      <w:r w:rsidDel="00000000" w:rsidR="00000000" w:rsidRPr="00000000">
        <w:rPr>
          <w:sz w:val="26"/>
          <w:szCs w:val="26"/>
          <w:rtl w:val="0"/>
        </w:rPr>
        <w:t xml:space="preserve">Profil recherché</w:t>
      </w:r>
    </w:p>
    <w:p w:rsidR="00000000" w:rsidDel="00000000" w:rsidP="00000000" w:rsidRDefault="00000000" w:rsidRPr="00000000" w14:paraId="00000016">
      <w:pPr>
        <w:numPr>
          <w:ilvl w:val="0"/>
          <w:numId w:val="4"/>
        </w:numPr>
        <w:spacing w:after="0" w:before="240" w:line="240" w:lineRule="auto"/>
        <w:ind w:left="720" w:hanging="360"/>
      </w:pPr>
      <w:r w:rsidDel="00000000" w:rsidR="00000000" w:rsidRPr="00000000">
        <w:rPr>
          <w:rtl w:val="0"/>
        </w:rPr>
        <w:t xml:space="preserve">Diplôme d’études collégiales ou Baccalauréat dans un domaine pertinent comme le service à la clientèle, la vente, la gestion, l’urbanisme, l’environnement et le développement durable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7">
      <w:pPr>
        <w:numPr>
          <w:ilvl w:val="0"/>
          <w:numId w:val="4"/>
        </w:numPr>
        <w:spacing w:after="0" w:before="0" w:line="240" w:lineRule="auto"/>
        <w:ind w:left="720" w:hanging="360"/>
        <w:jc w:val="left"/>
      </w:pPr>
      <w:r w:rsidDel="00000000" w:rsidR="00000000" w:rsidRPr="00000000">
        <w:rPr>
          <w:rtl w:val="0"/>
        </w:rPr>
        <w:t xml:space="preserve">Intérêt et c</w:t>
      </w:r>
      <w:r w:rsidDel="00000000" w:rsidR="00000000" w:rsidRPr="00000000">
        <w:rPr>
          <w:rtl w:val="0"/>
        </w:rPr>
        <w:t xml:space="preserve">onnaissances de base en botanique, horticulture et arboriculture, environnement</w:t>
      </w:r>
      <w:r w:rsidDel="00000000" w:rsidR="00000000" w:rsidRPr="00000000">
        <w:rPr>
          <w:rtl w:val="0"/>
        </w:rPr>
        <w:t xml:space="preserve">;</w:t>
      </w:r>
    </w:p>
    <w:p w:rsidR="00000000" w:rsidDel="00000000" w:rsidP="00000000" w:rsidRDefault="00000000" w:rsidRPr="00000000" w14:paraId="00000018">
      <w:pPr>
        <w:numPr>
          <w:ilvl w:val="0"/>
          <w:numId w:val="4"/>
        </w:numPr>
        <w:spacing w:after="0" w:before="0" w:line="240" w:lineRule="auto"/>
        <w:ind w:left="720" w:hanging="360"/>
        <w:jc w:val="left"/>
      </w:pPr>
      <w:r w:rsidDel="00000000" w:rsidR="00000000" w:rsidRPr="00000000">
        <w:rPr>
          <w:rtl w:val="0"/>
        </w:rPr>
        <w:t xml:space="preserve">Expérience en événementiel : planification, organisation, mise en oeuvre</w:t>
      </w:r>
      <w:r w:rsidDel="00000000" w:rsidR="00000000" w:rsidRPr="00000000">
        <w:rPr>
          <w:rtl w:val="0"/>
        </w:rPr>
        <w:t xml:space="preserve">;</w:t>
      </w:r>
    </w:p>
    <w:p w:rsidR="00000000" w:rsidDel="00000000" w:rsidP="00000000" w:rsidRDefault="00000000" w:rsidRPr="00000000" w14:paraId="00000019">
      <w:pPr>
        <w:numPr>
          <w:ilvl w:val="0"/>
          <w:numId w:val="4"/>
        </w:numPr>
        <w:spacing w:after="0" w:before="0" w:line="240" w:lineRule="auto"/>
        <w:ind w:left="720" w:hanging="360"/>
        <w:jc w:val="left"/>
      </w:pPr>
      <w:r w:rsidDel="00000000" w:rsidR="00000000" w:rsidRPr="00000000">
        <w:rPr>
          <w:rtl w:val="0"/>
        </w:rPr>
        <w:t xml:space="preserve">Bonne connaissance des outils informatiques courants (Google et Wordpress)</w:t>
      </w:r>
      <w:r w:rsidDel="00000000" w:rsidR="00000000" w:rsidRPr="00000000">
        <w:rPr>
          <w:rtl w:val="0"/>
        </w:rPr>
        <w:t xml:space="preserve">;</w:t>
      </w:r>
    </w:p>
    <w:p w:rsidR="00000000" w:rsidDel="00000000" w:rsidP="00000000" w:rsidRDefault="00000000" w:rsidRPr="00000000" w14:paraId="0000001A">
      <w:pPr>
        <w:numPr>
          <w:ilvl w:val="0"/>
          <w:numId w:val="4"/>
        </w:numPr>
        <w:spacing w:after="0" w:before="0" w:line="240" w:lineRule="auto"/>
        <w:ind w:left="720" w:hanging="360"/>
        <w:jc w:val="left"/>
      </w:pPr>
      <w:r w:rsidDel="00000000" w:rsidR="00000000" w:rsidRPr="00000000">
        <w:rPr>
          <w:rtl w:val="0"/>
        </w:rPr>
        <w:t xml:space="preserve">Excellente connaissance du français et de l’anglais (oral et écrit)</w:t>
      </w:r>
      <w:r w:rsidDel="00000000" w:rsidR="00000000" w:rsidRPr="00000000">
        <w:rPr>
          <w:rtl w:val="0"/>
        </w:rPr>
        <w:t xml:space="preserve">;</w:t>
      </w:r>
    </w:p>
    <w:p w:rsidR="00000000" w:rsidDel="00000000" w:rsidP="00000000" w:rsidRDefault="00000000" w:rsidRPr="00000000" w14:paraId="0000001B">
      <w:pPr>
        <w:numPr>
          <w:ilvl w:val="0"/>
          <w:numId w:val="4"/>
        </w:numPr>
        <w:spacing w:after="0" w:before="0" w:line="240" w:lineRule="auto"/>
        <w:ind w:left="720" w:hanging="360"/>
        <w:jc w:val="left"/>
      </w:pPr>
      <w:r w:rsidDel="00000000" w:rsidR="00000000" w:rsidRPr="00000000">
        <w:rPr>
          <w:rtl w:val="0"/>
        </w:rPr>
        <w:t xml:space="preserve">Patience, autonomie et sens de la collaboration.</w:t>
      </w:r>
      <w:r w:rsidDel="00000000" w:rsidR="00000000" w:rsidRPr="00000000">
        <w:rPr>
          <w:rtl w:val="0"/>
        </w:rPr>
      </w:r>
    </w:p>
    <w:p w:rsidR="00000000" w:rsidDel="00000000" w:rsidP="00000000" w:rsidRDefault="00000000" w:rsidRPr="00000000" w14:paraId="0000001C">
      <w:pPr>
        <w:spacing w:before="60"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pStyle w:val="Heading3"/>
        <w:keepNext w:val="0"/>
        <w:keepLines w:val="0"/>
        <w:spacing w:line="240" w:lineRule="auto"/>
        <w:rPr>
          <w:sz w:val="26"/>
          <w:szCs w:val="26"/>
        </w:rPr>
      </w:pPr>
      <w:bookmarkStart w:colFirst="0" w:colLast="0" w:name="_rxz124ct12hp" w:id="4"/>
      <w:bookmarkEnd w:id="4"/>
      <w:r w:rsidDel="00000000" w:rsidR="00000000" w:rsidRPr="00000000">
        <w:rPr>
          <w:sz w:val="26"/>
          <w:szCs w:val="26"/>
          <w:rtl w:val="0"/>
        </w:rPr>
        <w:t xml:space="preserve">Conditions</w:t>
      </w:r>
    </w:p>
    <w:p w:rsidR="00000000" w:rsidDel="00000000" w:rsidP="00000000" w:rsidRDefault="00000000" w:rsidRPr="00000000" w14:paraId="0000001E">
      <w:pPr>
        <w:numPr>
          <w:ilvl w:val="0"/>
          <w:numId w:val="3"/>
        </w:numPr>
        <w:spacing w:after="0" w:afterAutospacing="0" w:before="240" w:line="240" w:lineRule="auto"/>
        <w:ind w:left="720" w:hanging="360"/>
        <w:jc w:val="left"/>
      </w:pPr>
      <w:r w:rsidDel="00000000" w:rsidR="00000000" w:rsidRPr="00000000">
        <w:rPr>
          <w:rtl w:val="0"/>
        </w:rPr>
        <w:t xml:space="preserve">Horaire de travail du lundi au vendredi;</w:t>
      </w:r>
    </w:p>
    <w:p w:rsidR="00000000" w:rsidDel="00000000" w:rsidP="00000000" w:rsidRDefault="00000000" w:rsidRPr="00000000" w14:paraId="0000001F">
      <w:pPr>
        <w:numPr>
          <w:ilvl w:val="0"/>
          <w:numId w:val="3"/>
        </w:numPr>
        <w:spacing w:after="0" w:afterAutospacing="0" w:before="0" w:beforeAutospacing="0" w:line="240" w:lineRule="auto"/>
        <w:ind w:left="720" w:hanging="360"/>
        <w:jc w:val="left"/>
        <w:rPr>
          <w:u w:val="none"/>
        </w:rPr>
      </w:pPr>
      <w:r w:rsidDel="00000000" w:rsidR="00000000" w:rsidRPr="00000000">
        <w:rPr>
          <w:rtl w:val="0"/>
        </w:rPr>
        <w:t xml:space="preserve">Disponibilité la fin de semaine au besoin;</w:t>
      </w:r>
    </w:p>
    <w:p w:rsidR="00000000" w:rsidDel="00000000" w:rsidP="00000000" w:rsidRDefault="00000000" w:rsidRPr="00000000" w14:paraId="00000020">
      <w:pPr>
        <w:numPr>
          <w:ilvl w:val="0"/>
          <w:numId w:val="3"/>
        </w:numPr>
        <w:spacing w:after="0" w:afterAutospacing="0" w:before="0" w:beforeAutospacing="0" w:line="240" w:lineRule="auto"/>
        <w:ind w:left="720" w:hanging="360"/>
        <w:jc w:val="left"/>
      </w:pPr>
      <w:r w:rsidDel="00000000" w:rsidR="00000000" w:rsidRPr="00000000">
        <w:rPr>
          <w:rtl w:val="0"/>
        </w:rPr>
        <w:t xml:space="preserve">Poste permanent à temps plein : 35 hrs/semaine;</w:t>
      </w:r>
    </w:p>
    <w:p w:rsidR="00000000" w:rsidDel="00000000" w:rsidP="00000000" w:rsidRDefault="00000000" w:rsidRPr="00000000" w14:paraId="00000021">
      <w:pPr>
        <w:numPr>
          <w:ilvl w:val="0"/>
          <w:numId w:val="3"/>
        </w:numPr>
        <w:spacing w:after="0" w:afterAutospacing="0" w:before="0" w:beforeAutospacing="0" w:line="240" w:lineRule="auto"/>
        <w:ind w:left="720" w:hanging="360"/>
        <w:jc w:val="left"/>
        <w:rPr/>
      </w:pPr>
      <w:r w:rsidDel="00000000" w:rsidR="00000000" w:rsidRPr="00000000">
        <w:rPr>
          <w:rtl w:val="0"/>
        </w:rPr>
        <w:t xml:space="preserve">Salaire compétitif</w:t>
      </w:r>
      <w:r w:rsidDel="00000000" w:rsidR="00000000" w:rsidRPr="00000000">
        <w:rPr>
          <w:rtl w:val="0"/>
        </w:rPr>
        <w:t xml:space="preserve"> à partir de 23,23 $;</w:t>
      </w:r>
      <w:r w:rsidDel="00000000" w:rsidR="00000000" w:rsidRPr="00000000">
        <w:rPr>
          <w:rtl w:val="0"/>
        </w:rPr>
      </w:r>
    </w:p>
    <w:p w:rsidR="00000000" w:rsidDel="00000000" w:rsidP="00000000" w:rsidRDefault="00000000" w:rsidRPr="00000000" w14:paraId="00000022">
      <w:pPr>
        <w:numPr>
          <w:ilvl w:val="0"/>
          <w:numId w:val="3"/>
        </w:numPr>
        <w:spacing w:after="0" w:afterAutospacing="0" w:line="240" w:lineRule="auto"/>
        <w:ind w:left="720" w:hanging="360"/>
        <w:jc w:val="left"/>
        <w:rPr/>
      </w:pPr>
      <w:r w:rsidDel="00000000" w:rsidR="00000000" w:rsidRPr="00000000">
        <w:rPr>
          <w:rtl w:val="0"/>
        </w:rPr>
        <w:t xml:space="preserve">Lieu de travail</w:t>
      </w:r>
      <w:r w:rsidDel="00000000" w:rsidR="00000000" w:rsidRPr="00000000">
        <w:rPr>
          <w:rtl w:val="0"/>
        </w:rPr>
        <w:t xml:space="preserve"> : Laval;</w:t>
      </w:r>
      <w:r w:rsidDel="00000000" w:rsidR="00000000" w:rsidRPr="00000000">
        <w:rPr>
          <w:rtl w:val="0"/>
        </w:rPr>
      </w:r>
    </w:p>
    <w:p w:rsidR="00000000" w:rsidDel="00000000" w:rsidP="00000000" w:rsidRDefault="00000000" w:rsidRPr="00000000" w14:paraId="00000023">
      <w:pPr>
        <w:numPr>
          <w:ilvl w:val="0"/>
          <w:numId w:val="3"/>
        </w:numPr>
        <w:spacing w:after="0" w:afterAutospacing="0" w:before="0" w:beforeAutospacing="0" w:line="240" w:lineRule="auto"/>
        <w:ind w:left="720" w:hanging="360"/>
        <w:jc w:val="left"/>
      </w:pPr>
      <w:r w:rsidDel="00000000" w:rsidR="00000000" w:rsidRPr="00000000">
        <w:rPr>
          <w:rtl w:val="0"/>
        </w:rPr>
        <w:t xml:space="preserve">Doit posséder un permis de conduire valide de classe 5;</w:t>
      </w:r>
    </w:p>
    <w:p w:rsidR="00000000" w:rsidDel="00000000" w:rsidP="00000000" w:rsidRDefault="00000000" w:rsidRPr="00000000" w14:paraId="00000024">
      <w:pPr>
        <w:numPr>
          <w:ilvl w:val="0"/>
          <w:numId w:val="3"/>
        </w:numPr>
        <w:spacing w:after="0" w:afterAutospacing="0" w:before="0" w:beforeAutospacing="0" w:line="240" w:lineRule="auto"/>
        <w:ind w:left="720" w:hanging="360"/>
        <w:jc w:val="left"/>
      </w:pPr>
      <w:r w:rsidDel="00000000" w:rsidR="00000000" w:rsidRPr="00000000">
        <w:rPr>
          <w:rtl w:val="0"/>
        </w:rPr>
        <w:t xml:space="preserve">Être en mesure d’effectuer des déplacements fréquents sur le territoire couvert par CANOPÉE;</w:t>
      </w:r>
    </w:p>
    <w:p w:rsidR="00000000" w:rsidDel="00000000" w:rsidP="00000000" w:rsidRDefault="00000000" w:rsidRPr="00000000" w14:paraId="00000025">
      <w:pPr>
        <w:numPr>
          <w:ilvl w:val="0"/>
          <w:numId w:val="3"/>
        </w:numPr>
        <w:spacing w:after="240" w:before="0" w:beforeAutospacing="0" w:line="240" w:lineRule="auto"/>
        <w:ind w:left="720" w:hanging="360"/>
        <w:jc w:val="left"/>
      </w:pPr>
      <w:r w:rsidDel="00000000" w:rsidR="00000000" w:rsidRPr="00000000">
        <w:rPr>
          <w:rtl w:val="0"/>
        </w:rPr>
        <w:t xml:space="preserve">Environnement de travail humain, inclusif et collaboratif.</w:t>
      </w:r>
      <w:r w:rsidDel="00000000" w:rsidR="00000000" w:rsidRPr="00000000">
        <w:rPr>
          <w:rtl w:val="0"/>
        </w:rPr>
      </w:r>
    </w:p>
    <w:p w:rsidR="00000000" w:rsidDel="00000000" w:rsidP="00000000" w:rsidRDefault="00000000" w:rsidRPr="00000000" w14:paraId="00000026">
      <w:pPr>
        <w:pStyle w:val="Heading3"/>
        <w:keepNext w:val="0"/>
        <w:keepLines w:val="0"/>
        <w:spacing w:line="240" w:lineRule="auto"/>
        <w:rPr>
          <w:sz w:val="26"/>
          <w:szCs w:val="26"/>
        </w:rPr>
      </w:pPr>
      <w:bookmarkStart w:colFirst="0" w:colLast="0" w:name="_7qwsj64wum1z" w:id="5"/>
      <w:bookmarkEnd w:id="5"/>
      <w:r w:rsidDel="00000000" w:rsidR="00000000" w:rsidRPr="00000000">
        <w:rPr>
          <w:sz w:val="26"/>
          <w:szCs w:val="26"/>
          <w:rtl w:val="0"/>
        </w:rPr>
        <w:t xml:space="preserve">Pour postuler</w:t>
      </w:r>
    </w:p>
    <w:p w:rsidR="00000000" w:rsidDel="00000000" w:rsidP="00000000" w:rsidRDefault="00000000" w:rsidRPr="00000000" w14:paraId="00000027">
      <w:pPr>
        <w:spacing w:after="240" w:before="240" w:line="240" w:lineRule="auto"/>
        <w:rPr/>
      </w:pPr>
      <w:r w:rsidDel="00000000" w:rsidR="00000000" w:rsidRPr="00000000">
        <w:rPr>
          <w:rtl w:val="0"/>
        </w:rPr>
        <w:t xml:space="preserve">Faites-nous parvenir votre CV  à </w:t>
      </w:r>
      <w:hyperlink r:id="rId6">
        <w:r w:rsidDel="00000000" w:rsidR="00000000" w:rsidRPr="00000000">
          <w:rPr>
            <w:b w:val="1"/>
            <w:bCs w:val="1"/>
            <w:rtl w:val="0"/>
          </w:rPr>
          <w:t xml:space="preserve">recrutement</w:t>
        </w:r>
      </w:hyperlink>
      <w:r w:rsidDel="00000000" w:rsidR="00000000" w:rsidRPr="00000000">
        <w:rPr>
          <w:b w:val="1"/>
          <w:bCs w:val="1"/>
          <w:rtl w:val="0"/>
        </w:rPr>
        <w:t xml:space="preserve">@reseaucanopee.org</w:t>
      </w:r>
      <w:r w:rsidDel="00000000" w:rsidR="00000000" w:rsidRPr="00000000">
        <w:rPr>
          <w:b w:val="1"/>
          <w:bCs w:val="1"/>
          <w:rtl w:val="0"/>
        </w:rPr>
        <w:t xml:space="preserve">, </w:t>
      </w:r>
      <w:r w:rsidDel="00000000" w:rsidR="00000000" w:rsidRPr="00000000">
        <w:rPr>
          <w:rtl w:val="0"/>
        </w:rPr>
        <w:t xml:space="preserve">avec la mention </w:t>
      </w:r>
      <w:r w:rsidDel="00000000" w:rsidR="00000000" w:rsidRPr="00000000">
        <w:rPr>
          <w:b w:val="1"/>
          <w:bCs w:val="1"/>
          <w:rtl w:val="0"/>
        </w:rPr>
        <w:t xml:space="preserve">« Candidature – Agente / Agent de verdissement - volet résidentiel »</w:t>
      </w:r>
      <w:r w:rsidDel="00000000" w:rsidR="00000000" w:rsidRPr="00000000">
        <w:rPr>
          <w:rtl w:val="0"/>
        </w:rPr>
        <w:t xml:space="preserve"> comme objet du courriel.</w:t>
      </w:r>
    </w:p>
    <w:p w:rsidR="00000000" w:rsidDel="00000000" w:rsidP="00000000" w:rsidRDefault="00000000" w:rsidRPr="00000000" w14:paraId="00000028">
      <w:pPr>
        <w:spacing w:after="240" w:before="240" w:line="240" w:lineRule="auto"/>
        <w:rPr>
          <w:b w:val="1"/>
          <w:bCs w:val="1"/>
        </w:rPr>
      </w:pPr>
      <w:r w:rsidDel="00000000" w:rsidR="00000000" w:rsidRPr="00000000">
        <w:rPr>
          <w:rtl w:val="0"/>
        </w:rPr>
        <w:t xml:space="preserve">Date limite pour soumettre votre candidature : </w:t>
      </w:r>
      <w:r w:rsidDel="00000000" w:rsidR="00000000" w:rsidRPr="00000000">
        <w:rPr>
          <w:b w:val="1"/>
          <w:bCs w:val="1"/>
          <w:rtl w:val="0"/>
        </w:rPr>
        <w:t xml:space="preserve">20 février 2026</w:t>
      </w:r>
    </w:p>
    <w:p w:rsidR="00000000" w:rsidDel="00000000" w:rsidP="00000000" w:rsidRDefault="00000000" w:rsidRPr="00000000" w14:paraId="00000029">
      <w:pPr>
        <w:spacing w:after="200" w:before="200" w:line="240" w:lineRule="auto"/>
        <w:rPr>
          <w:i w:val="1"/>
          <w:iCs w:val="1"/>
          <w:color w:val="202124"/>
        </w:rPr>
      </w:pPr>
      <w:r w:rsidDel="00000000" w:rsidR="00000000" w:rsidRPr="00000000">
        <w:rPr>
          <w:rtl w:val="0"/>
        </w:rPr>
        <w:t xml:space="preserve">Notre organisation s'engage fermement en faveur de la diversité, de l'équité et de l'inclusion, et nous accueillons toutes les candidatures, sans distinction. Nous croyons sincèrement que la richesse des perspectives et des expériences uniques de chacun des membres de notre personnel est un moteur d'innovation et de succès collectif. Nous encourageons donc vivement les personnes de tous horizons à postuler, y compris celles issues de groupes traditionnellement sous-représentés, et nous nous engageons à offrir un processus de recrutement équitable et accessible pour tous les individus. </w:t>
      </w:r>
      <w:r w:rsidDel="00000000" w:rsidR="00000000" w:rsidRPr="00000000">
        <w:rPr>
          <w:rtl w:val="0"/>
        </w:rPr>
      </w:r>
    </w:p>
    <w:sectPr>
      <w:headerReference r:id="rId7" w:type="default"/>
      <w:footerReference r:id="rId8" w:type="default"/>
      <w:pgSz w:h="15840" w:w="12240" w:orient="portrait"/>
      <w:pgMar w:bottom="1418" w:top="1701" w:left="1418" w:right="1418" w:header="566"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jc w:val="righ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spacing w:after="0" w:before="200" w:line="240" w:lineRule="auto"/>
      <w:rPr>
        <w:rFonts w:ascii="Montserrat" w:cs="Montserrat" w:eastAsia="Montserrat" w:hAnsi="Montserrat"/>
      </w:rPr>
    </w:pPr>
    <w:r w:rsidDel="00000000" w:rsidR="00000000" w:rsidRPr="00000000">
      <w:rPr>
        <w:rFonts w:ascii="Montserrat" w:cs="Montserrat" w:eastAsia="Montserrat" w:hAnsi="Montserrat"/>
        <w:b w:val="1"/>
        <w:bCs w:val="1"/>
        <w:sz w:val="40"/>
        <w:szCs w:val="40"/>
        <w:rtl w:val="0"/>
      </w:rPr>
      <w:t xml:space="preserve">OFFRE D’EMPLOI</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3902075</wp:posOffset>
          </wp:positionH>
          <wp:positionV relativeFrom="paragraph">
            <wp:posOffset>-82549</wp:posOffset>
          </wp:positionV>
          <wp:extent cx="2062163" cy="602891"/>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62163" cy="602891"/>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ontserrat" w:cs="Montserrat" w:eastAsia="Montserrat" w:hAnsi="Montserrat"/>
        <w:sz w:val="22"/>
        <w:szCs w:val="22"/>
        <w:lang w:val="fr-CA"/>
      </w:rPr>
    </w:rPrDefault>
    <w:pPrDefault>
      <w:pPr>
        <w:spacing w:after="160"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communications@reseaucanopee.org" TargetMode="Externa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